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14:paraId="322B8349" w14:textId="3F8EE103" w:rsidR="006F115A" w:rsidRPr="00B6079B" w:rsidRDefault="00424D85" w:rsidP="006F115A">
      <w:pPr>
        <w:ind w:left="322"/>
        <w:jc w:val="right"/>
        <w:rPr>
          <w:rFonts w:ascii="Tahoma" w:eastAsia="Times New Roman" w:hAnsi="Tahoma" w:cs="Tahoma"/>
          <w:b/>
          <w:bCs/>
        </w:rPr>
      </w:pPr>
      <w:r>
        <w:rPr>
          <w:rFonts w:ascii="Tahoma" w:eastAsia="Times New Roman" w:hAnsi="Tahoma" w:cs="Tahoma"/>
          <w:b/>
          <w:bCs/>
        </w:rPr>
        <w:t>17.03</w:t>
      </w:r>
      <w:r w:rsidR="00810B93" w:rsidRPr="00B6079B">
        <w:rPr>
          <w:rFonts w:ascii="Tahoma" w:eastAsia="Times New Roman" w:hAnsi="Tahoma" w:cs="Tahoma"/>
          <w:b/>
          <w:bCs/>
        </w:rPr>
        <w:t>.202</w:t>
      </w:r>
      <w:r w:rsidR="0053413B">
        <w:rPr>
          <w:rFonts w:ascii="Tahoma" w:eastAsia="Times New Roman" w:hAnsi="Tahoma" w:cs="Tahoma"/>
          <w:b/>
          <w:bCs/>
        </w:rPr>
        <w:t>2</w:t>
      </w:r>
    </w:p>
    <w:p w14:paraId="267EABEF" w14:textId="40775C43" w:rsidR="00F135CC" w:rsidRDefault="00F135CC" w:rsidP="00424D85">
      <w:pPr>
        <w:pStyle w:val="ListeParagraf"/>
        <w:numPr>
          <w:ilvl w:val="0"/>
          <w:numId w:val="20"/>
        </w:numPr>
        <w:shd w:val="clear" w:color="auto" w:fill="FFFFFF"/>
        <w:spacing w:afterLines="20" w:after="48" w:line="240" w:lineRule="auto"/>
        <w:rPr>
          <w:rFonts w:ascii="Tahoma" w:hAnsi="Tahoma" w:cs="Tahoma"/>
          <w:b/>
          <w:bCs/>
          <w:sz w:val="24"/>
        </w:rPr>
      </w:pPr>
      <w:r>
        <w:rPr>
          <w:rFonts w:ascii="Tahoma" w:hAnsi="Tahoma" w:cs="Tahoma"/>
          <w:b/>
          <w:bCs/>
          <w:sz w:val="24"/>
        </w:rPr>
        <w:t>OSTİM OSB’NİN KALİTE YAKLAŞIMI TAÇLANDI.</w:t>
      </w:r>
    </w:p>
    <w:p w14:paraId="2DE60016" w14:textId="6D160231" w:rsidR="00424D85" w:rsidRDefault="00F135CC" w:rsidP="00424D85">
      <w:pPr>
        <w:pStyle w:val="ListeParagraf"/>
        <w:numPr>
          <w:ilvl w:val="0"/>
          <w:numId w:val="20"/>
        </w:numPr>
        <w:shd w:val="clear" w:color="auto" w:fill="FFFFFF"/>
        <w:spacing w:afterLines="20" w:after="48" w:line="240" w:lineRule="auto"/>
        <w:rPr>
          <w:rFonts w:ascii="Tahoma" w:hAnsi="Tahoma" w:cs="Tahoma"/>
          <w:b/>
          <w:bCs/>
          <w:sz w:val="24"/>
        </w:rPr>
      </w:pPr>
      <w:r>
        <w:rPr>
          <w:rFonts w:ascii="Tahoma" w:hAnsi="Tahoma" w:cs="Tahoma"/>
          <w:b/>
          <w:bCs/>
          <w:sz w:val="24"/>
        </w:rPr>
        <w:t>OSTİM OSB, TETKİKLERİ BAŞARIYLA TAMAMLAYARAK</w:t>
      </w:r>
      <w:r w:rsidR="00424D85">
        <w:rPr>
          <w:rFonts w:ascii="Tahoma" w:hAnsi="Tahoma" w:cs="Tahoma"/>
          <w:b/>
          <w:bCs/>
          <w:sz w:val="24"/>
        </w:rPr>
        <w:t xml:space="preserve"> </w:t>
      </w:r>
      <w:r w:rsidR="00424D85" w:rsidRPr="00424D85">
        <w:rPr>
          <w:rFonts w:ascii="Tahoma" w:hAnsi="Tahoma" w:cs="Tahoma"/>
          <w:b/>
          <w:bCs/>
          <w:sz w:val="24"/>
        </w:rPr>
        <w:t>ISO 10002 MÜŞTERİ MEMNUNİYETİ YÖNETİM SİSTEMİ BELGESİ</w:t>
      </w:r>
      <w:r>
        <w:rPr>
          <w:rFonts w:ascii="Tahoma" w:hAnsi="Tahoma" w:cs="Tahoma"/>
          <w:b/>
          <w:bCs/>
          <w:sz w:val="24"/>
        </w:rPr>
        <w:t xml:space="preserve"> ALMAYA HAK KAZANDI.</w:t>
      </w:r>
    </w:p>
    <w:p w14:paraId="0BCD6EF3" w14:textId="1445B8B4" w:rsidR="00424D85" w:rsidRDefault="00F135CC" w:rsidP="00424D85">
      <w:pPr>
        <w:pStyle w:val="ListeParagraf"/>
        <w:numPr>
          <w:ilvl w:val="0"/>
          <w:numId w:val="20"/>
        </w:numPr>
        <w:shd w:val="clear" w:color="auto" w:fill="FFFFFF"/>
        <w:spacing w:afterLines="20" w:after="48" w:line="240" w:lineRule="auto"/>
        <w:rPr>
          <w:rFonts w:ascii="Tahoma" w:hAnsi="Tahoma" w:cs="Tahoma"/>
          <w:b/>
          <w:bCs/>
          <w:sz w:val="24"/>
        </w:rPr>
      </w:pPr>
      <w:r>
        <w:rPr>
          <w:rFonts w:ascii="Tahoma" w:hAnsi="Tahoma" w:cs="Tahoma"/>
          <w:b/>
          <w:bCs/>
          <w:sz w:val="24"/>
        </w:rPr>
        <w:t xml:space="preserve">OSTİM OSB’NİN </w:t>
      </w:r>
      <w:r w:rsidR="00424D85" w:rsidRPr="00424D85">
        <w:rPr>
          <w:rFonts w:ascii="Tahoma" w:hAnsi="Tahoma" w:cs="Tahoma"/>
          <w:b/>
          <w:bCs/>
          <w:sz w:val="24"/>
        </w:rPr>
        <w:t>ULUSLARARASI NİTELİK TAŞIYAN BELGE SAYISI 6</w:t>
      </w:r>
      <w:r w:rsidR="00424D85">
        <w:rPr>
          <w:rFonts w:ascii="Tahoma" w:hAnsi="Tahoma" w:cs="Tahoma"/>
          <w:b/>
          <w:bCs/>
          <w:sz w:val="24"/>
        </w:rPr>
        <w:t>’YA YÜKSELDİ.</w:t>
      </w:r>
    </w:p>
    <w:p w14:paraId="0018671E" w14:textId="32268A27" w:rsidR="00424D85" w:rsidRPr="00424D85" w:rsidRDefault="00424D85" w:rsidP="00424D85">
      <w:pPr>
        <w:pStyle w:val="ListeParagraf"/>
        <w:numPr>
          <w:ilvl w:val="0"/>
          <w:numId w:val="20"/>
        </w:numPr>
        <w:shd w:val="clear" w:color="auto" w:fill="FFFFFF"/>
        <w:spacing w:afterLines="20" w:after="48" w:line="240" w:lineRule="auto"/>
        <w:rPr>
          <w:rFonts w:ascii="Tahoma" w:hAnsi="Tahoma" w:cs="Tahoma"/>
          <w:b/>
          <w:bCs/>
          <w:sz w:val="24"/>
        </w:rPr>
      </w:pPr>
      <w:r w:rsidRPr="00424D85">
        <w:rPr>
          <w:rFonts w:ascii="Tahoma" w:hAnsi="Tahoma" w:cs="Tahoma"/>
          <w:b/>
          <w:bCs/>
          <w:sz w:val="24"/>
        </w:rPr>
        <w:t xml:space="preserve">OSTİM </w:t>
      </w:r>
      <w:r>
        <w:rPr>
          <w:rFonts w:ascii="Tahoma" w:hAnsi="Tahoma" w:cs="Tahoma"/>
          <w:b/>
          <w:bCs/>
          <w:sz w:val="24"/>
        </w:rPr>
        <w:t>OSB</w:t>
      </w:r>
      <w:r w:rsidRPr="00424D85">
        <w:rPr>
          <w:rFonts w:ascii="Tahoma" w:hAnsi="Tahoma" w:cs="Tahoma"/>
          <w:b/>
          <w:bCs/>
          <w:sz w:val="24"/>
        </w:rPr>
        <w:t xml:space="preserve"> BÖLGE MÜDÜRÜ ADEM ARICI</w:t>
      </w:r>
      <w:r>
        <w:rPr>
          <w:rFonts w:ascii="Tahoma" w:hAnsi="Tahoma" w:cs="Tahoma"/>
          <w:b/>
          <w:bCs/>
          <w:sz w:val="24"/>
        </w:rPr>
        <w:t>: “</w:t>
      </w:r>
      <w:r w:rsidRPr="00424D85">
        <w:rPr>
          <w:rFonts w:ascii="Tahoma" w:hAnsi="Tahoma" w:cs="Tahoma"/>
          <w:b/>
          <w:bCs/>
          <w:sz w:val="24"/>
        </w:rPr>
        <w:t>MÜŞTERİ ODAKLI VE PAYLAŞIMCI BİR OSB’YİZ. TÜM HİZMETLERİMİZİ SUNARKEN YÜZDE YÜZ MÜŞTERİ MEMNUNİYETİ SAĞLAMAK İÇİN ÇALIŞIYORUZ.”</w:t>
      </w:r>
    </w:p>
    <w:p w14:paraId="4C97DE5A" w14:textId="77777777" w:rsidR="00F135CC" w:rsidRPr="00F135CC" w:rsidRDefault="00F135CC" w:rsidP="00424D85">
      <w:pPr>
        <w:spacing w:after="24" w:line="288" w:lineRule="auto"/>
        <w:contextualSpacing/>
        <w:jc w:val="both"/>
        <w:rPr>
          <w:rFonts w:ascii="Tahoma" w:hAnsi="Tahoma" w:cs="Tahoma"/>
          <w:bCs/>
          <w:sz w:val="10"/>
          <w:szCs w:val="10"/>
        </w:rPr>
      </w:pPr>
    </w:p>
    <w:p w14:paraId="583407B4" w14:textId="77777777"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OSTİM OSB Bölge Müdürlüğü, TSE onaylı ISO 10002 Müşteri Memnuniyeti Yönetim Sistemi Belgesini de alarak uluslararası standartlardaki yönetim sistemi belgelerine bir yenisini daha ekledi. OSTİM OSB, yönetim süreçlerine kazandırdığı belge ile misyonu doğrultusunda üyelerine sunduğu; yenilikçi ve kesintisiz hizmetlerinin kalitesini artırmaya katkı sağlayacak.</w:t>
      </w:r>
    </w:p>
    <w:p w14:paraId="57873599" w14:textId="77777777" w:rsidR="00424D85" w:rsidRPr="00424D85" w:rsidRDefault="00424D85" w:rsidP="00424D85">
      <w:pPr>
        <w:shd w:val="clear" w:color="auto" w:fill="FFFFFF"/>
        <w:spacing w:afterLines="20" w:after="48" w:line="240" w:lineRule="auto"/>
        <w:contextualSpacing/>
        <w:jc w:val="both"/>
        <w:rPr>
          <w:rFonts w:ascii="Tahoma" w:eastAsia="Times New Roman" w:hAnsi="Tahoma" w:cs="Tahoma"/>
          <w:sz w:val="10"/>
          <w:szCs w:val="10"/>
        </w:rPr>
      </w:pPr>
    </w:p>
    <w:p w14:paraId="0216324F" w14:textId="77777777" w:rsidR="00F135CC" w:rsidRDefault="00F135CC" w:rsidP="00F135CC">
      <w:pPr>
        <w:spacing w:after="24" w:line="288" w:lineRule="auto"/>
        <w:contextualSpacing/>
        <w:jc w:val="both"/>
        <w:rPr>
          <w:rFonts w:ascii="Tahoma" w:hAnsi="Tahoma" w:cs="Tahoma"/>
          <w:bCs/>
        </w:rPr>
      </w:pPr>
      <w:r>
        <w:rPr>
          <w:rFonts w:ascii="Tahoma" w:hAnsi="Tahoma" w:cs="Tahoma"/>
          <w:bCs/>
        </w:rPr>
        <w:t>M</w:t>
      </w:r>
      <w:r w:rsidRPr="00424D85">
        <w:rPr>
          <w:rFonts w:ascii="Tahoma" w:hAnsi="Tahoma" w:cs="Tahoma"/>
          <w:bCs/>
        </w:rPr>
        <w:t>üşteri memnuniyeti yönetim sistemi kapsamında üyeleri ile iletişim kanallarını artırarak taleplerin sonuçlandırılmasında sürekli iyileştirmeyi hedefl</w:t>
      </w:r>
      <w:r>
        <w:rPr>
          <w:rFonts w:ascii="Tahoma" w:hAnsi="Tahoma" w:cs="Tahoma"/>
          <w:bCs/>
        </w:rPr>
        <w:t xml:space="preserve">ediklerini bildiren </w:t>
      </w:r>
      <w:r w:rsidRPr="00424D85">
        <w:rPr>
          <w:rFonts w:ascii="Tahoma" w:hAnsi="Tahoma" w:cs="Tahoma"/>
          <w:bCs/>
        </w:rPr>
        <w:t>OS</w:t>
      </w:r>
      <w:bookmarkStart w:id="0" w:name="_GoBack"/>
      <w:bookmarkEnd w:id="0"/>
      <w:r w:rsidRPr="00424D85">
        <w:rPr>
          <w:rFonts w:ascii="Tahoma" w:hAnsi="Tahoma" w:cs="Tahoma"/>
          <w:bCs/>
        </w:rPr>
        <w:t xml:space="preserve">TİM Organize Sanayi Bölge Müdürü </w:t>
      </w:r>
      <w:proofErr w:type="gramStart"/>
      <w:r w:rsidRPr="00424D85">
        <w:rPr>
          <w:rFonts w:ascii="Tahoma" w:hAnsi="Tahoma" w:cs="Tahoma"/>
          <w:bCs/>
        </w:rPr>
        <w:t>Adem</w:t>
      </w:r>
      <w:proofErr w:type="gramEnd"/>
      <w:r w:rsidRPr="00424D85">
        <w:rPr>
          <w:rFonts w:ascii="Tahoma" w:hAnsi="Tahoma" w:cs="Tahoma"/>
          <w:bCs/>
        </w:rPr>
        <w:t xml:space="preserve"> Arıcı, “Tüm hizmetlerimizi sunarken yüzde yüz müşteri memnuniyeti sağlamak için çalışıyoruz.” dedi.</w:t>
      </w:r>
    </w:p>
    <w:p w14:paraId="2894B6F3" w14:textId="77777777" w:rsidR="00F135CC" w:rsidRPr="00F135CC" w:rsidRDefault="00F135CC" w:rsidP="00424D85">
      <w:pPr>
        <w:spacing w:after="24" w:line="288" w:lineRule="auto"/>
        <w:contextualSpacing/>
        <w:jc w:val="both"/>
        <w:rPr>
          <w:rFonts w:ascii="Tahoma" w:hAnsi="Tahoma" w:cs="Tahoma"/>
          <w:bCs/>
          <w:sz w:val="10"/>
          <w:szCs w:val="10"/>
        </w:rPr>
      </w:pPr>
    </w:p>
    <w:p w14:paraId="5F186D4A" w14:textId="7CD92F0B"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 xml:space="preserve">Çalışmaları 2021 yılında başlatılan ISO 10002 Sistemi kapsamda iç tetkik yapılarak personele müşteri memnuniyeti ve </w:t>
      </w:r>
      <w:proofErr w:type="gramStart"/>
      <w:r w:rsidRPr="00424D85">
        <w:rPr>
          <w:rFonts w:ascii="Tahoma" w:hAnsi="Tahoma" w:cs="Tahoma"/>
          <w:bCs/>
        </w:rPr>
        <w:t>şikayetleri</w:t>
      </w:r>
      <w:proofErr w:type="gramEnd"/>
      <w:r w:rsidRPr="00424D85">
        <w:rPr>
          <w:rFonts w:ascii="Tahoma" w:hAnsi="Tahoma" w:cs="Tahoma"/>
          <w:bCs/>
        </w:rPr>
        <w:t xml:space="preserve"> ele alma prosedürleri ile ilgili farkın</w:t>
      </w:r>
      <w:r w:rsidR="00F135CC">
        <w:rPr>
          <w:rFonts w:ascii="Tahoma" w:hAnsi="Tahoma" w:cs="Tahoma"/>
          <w:bCs/>
        </w:rPr>
        <w:t>dalık eğitimleri verildi. Ardından</w:t>
      </w:r>
      <w:r w:rsidRPr="00424D85">
        <w:rPr>
          <w:rFonts w:ascii="Tahoma" w:hAnsi="Tahoma" w:cs="Tahoma"/>
          <w:bCs/>
        </w:rPr>
        <w:t xml:space="preserve"> </w:t>
      </w:r>
      <w:r w:rsidR="00F135CC" w:rsidRPr="00424D85">
        <w:rPr>
          <w:rFonts w:ascii="Tahoma" w:hAnsi="Tahoma" w:cs="Tahoma"/>
          <w:bCs/>
        </w:rPr>
        <w:t xml:space="preserve">Yönetim Gözden Geçirme Toplantısı </w:t>
      </w:r>
      <w:r w:rsidRPr="00424D85">
        <w:rPr>
          <w:rFonts w:ascii="Tahoma" w:hAnsi="Tahoma" w:cs="Tahoma"/>
          <w:bCs/>
        </w:rPr>
        <w:t xml:space="preserve">yapıldı. </w:t>
      </w:r>
    </w:p>
    <w:p w14:paraId="79200CD7" w14:textId="77777777" w:rsidR="00424D85" w:rsidRPr="00424D85" w:rsidRDefault="00424D85" w:rsidP="00424D85">
      <w:pPr>
        <w:shd w:val="clear" w:color="auto" w:fill="FFFFFF"/>
        <w:spacing w:afterLines="20" w:after="48" w:line="240" w:lineRule="auto"/>
        <w:contextualSpacing/>
        <w:jc w:val="both"/>
        <w:rPr>
          <w:rFonts w:ascii="Tahoma" w:eastAsia="Times New Roman" w:hAnsi="Tahoma" w:cs="Tahoma"/>
          <w:sz w:val="10"/>
          <w:szCs w:val="10"/>
        </w:rPr>
      </w:pPr>
    </w:p>
    <w:p w14:paraId="4725951C" w14:textId="2AADE425" w:rsidR="00424D85" w:rsidRPr="00424D85" w:rsidRDefault="00F135CC" w:rsidP="00424D85">
      <w:pPr>
        <w:spacing w:after="24" w:line="288" w:lineRule="auto"/>
        <w:contextualSpacing/>
        <w:jc w:val="both"/>
        <w:rPr>
          <w:rFonts w:ascii="Tahoma" w:hAnsi="Tahoma" w:cs="Tahoma"/>
          <w:bCs/>
        </w:rPr>
      </w:pPr>
      <w:r>
        <w:rPr>
          <w:rFonts w:ascii="Tahoma" w:hAnsi="Tahoma" w:cs="Tahoma"/>
          <w:bCs/>
        </w:rPr>
        <w:t xml:space="preserve">Tetkikleri başarıyla tamamlayarak </w:t>
      </w:r>
      <w:r w:rsidR="00424D85" w:rsidRPr="00424D85">
        <w:rPr>
          <w:rFonts w:ascii="Tahoma" w:hAnsi="Tahoma" w:cs="Tahoma"/>
          <w:bCs/>
        </w:rPr>
        <w:t>standartla ilgili gereklilikleri sağlay</w:t>
      </w:r>
      <w:r>
        <w:rPr>
          <w:rFonts w:ascii="Tahoma" w:hAnsi="Tahoma" w:cs="Tahoma"/>
          <w:bCs/>
        </w:rPr>
        <w:t xml:space="preserve">an OSTİM OSB Bölge Müdürlüğü’ne, </w:t>
      </w:r>
      <w:r w:rsidR="00424D85" w:rsidRPr="00424D85">
        <w:rPr>
          <w:rFonts w:ascii="Tahoma" w:hAnsi="Tahoma" w:cs="Tahoma"/>
          <w:bCs/>
        </w:rPr>
        <w:t>ISO 10002 Müşteri Memnuniyeti Yönetim Sistemi Belgesi teslim edildi.</w:t>
      </w:r>
    </w:p>
    <w:p w14:paraId="6758B8D1" w14:textId="77777777" w:rsidR="00424D85" w:rsidRPr="00424D85" w:rsidRDefault="00424D85" w:rsidP="00424D85">
      <w:pPr>
        <w:shd w:val="clear" w:color="auto" w:fill="FFFFFF"/>
        <w:spacing w:afterLines="20" w:after="48" w:line="240" w:lineRule="auto"/>
        <w:contextualSpacing/>
        <w:jc w:val="both"/>
        <w:rPr>
          <w:rFonts w:ascii="Tahoma" w:eastAsia="Times New Roman" w:hAnsi="Tahoma" w:cs="Tahoma"/>
          <w:sz w:val="10"/>
          <w:szCs w:val="10"/>
        </w:rPr>
      </w:pPr>
    </w:p>
    <w:p w14:paraId="07D63C3A" w14:textId="77777777" w:rsidR="00424D85" w:rsidRPr="00424D85" w:rsidRDefault="00424D85" w:rsidP="00424D85">
      <w:pPr>
        <w:shd w:val="clear" w:color="auto" w:fill="FFFFFF"/>
        <w:spacing w:afterLines="120" w:after="288" w:line="288" w:lineRule="auto"/>
        <w:contextualSpacing/>
        <w:jc w:val="both"/>
        <w:rPr>
          <w:rFonts w:ascii="Tahoma" w:eastAsia="Times New Roman" w:hAnsi="Tahoma" w:cs="Tahoma"/>
          <w:b/>
        </w:rPr>
      </w:pPr>
      <w:r w:rsidRPr="00424D85">
        <w:rPr>
          <w:rFonts w:ascii="Tahoma" w:eastAsia="Times New Roman" w:hAnsi="Tahoma" w:cs="Tahoma"/>
          <w:b/>
        </w:rPr>
        <w:t>Müşteri memnuniyeti sürekli ölçülüyor</w:t>
      </w:r>
    </w:p>
    <w:p w14:paraId="40D12382" w14:textId="77777777" w:rsidR="00424D85" w:rsidRPr="00424D85" w:rsidRDefault="00424D85" w:rsidP="00424D85">
      <w:pPr>
        <w:shd w:val="clear" w:color="auto" w:fill="FFFFFF"/>
        <w:spacing w:afterLines="120" w:after="288" w:line="288" w:lineRule="auto"/>
        <w:contextualSpacing/>
        <w:jc w:val="both"/>
        <w:rPr>
          <w:rFonts w:ascii="Tahoma" w:eastAsia="Times New Roman" w:hAnsi="Tahoma" w:cs="Tahoma"/>
        </w:rPr>
      </w:pPr>
      <w:r w:rsidRPr="00424D85">
        <w:rPr>
          <w:rFonts w:ascii="Tahoma" w:eastAsia="Times New Roman" w:hAnsi="Tahoma" w:cs="Tahoma"/>
        </w:rPr>
        <w:t xml:space="preserve">OSTİM Organize Sanayi Bölge Müdürlüğü, Müşteri İlişkileri Koordinatörlüğü ile üyelerine sunduğu; imar, iş yeri açma ve çalışma ruhsatı, çevre ve güvenlik, enerji, dış ticaret, istihdam ofisi ve diğer hizmetlerinin kalitesini sürekli ölçerek, müşteri öneri ve şikayetlerini hızlı ve etkin çözümlerle sonuçlandırıyor. </w:t>
      </w:r>
    </w:p>
    <w:p w14:paraId="65014D4B" w14:textId="77777777" w:rsidR="00424D85" w:rsidRPr="00424D85" w:rsidRDefault="00424D85" w:rsidP="00424D85">
      <w:pPr>
        <w:spacing w:after="24" w:line="288" w:lineRule="auto"/>
        <w:contextualSpacing/>
        <w:jc w:val="both"/>
        <w:rPr>
          <w:rFonts w:ascii="Tahoma" w:hAnsi="Tahoma" w:cs="Tahoma"/>
          <w:bCs/>
          <w:sz w:val="10"/>
          <w:szCs w:val="10"/>
        </w:rPr>
      </w:pPr>
    </w:p>
    <w:p w14:paraId="324C1309" w14:textId="429D91FA"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Hizmet alan firmalar</w:t>
      </w:r>
      <w:r w:rsidR="005427BE">
        <w:rPr>
          <w:rFonts w:ascii="Tahoma" w:hAnsi="Tahoma" w:cs="Tahoma"/>
          <w:bCs/>
        </w:rPr>
        <w:t>ın</w:t>
      </w:r>
      <w:r w:rsidRPr="00424D85">
        <w:rPr>
          <w:rFonts w:ascii="Tahoma" w:hAnsi="Tahoma" w:cs="Tahoma"/>
          <w:bCs/>
        </w:rPr>
        <w:t xml:space="preserve">, telefonla ve müşteri memnuniyet anketi ile memnuniyet oranları ölçülüyor. OSTİM OSB, kalite hedefleri ve sürekli iyileştirme anlayışı ile ISO 10002 Müşteri Memnuniyeti Yönetim Sistemi kapsamında üyeleri ile iletişim kanallarını artırarak taleplerin sonuçlandırılmasında sürekli iyileştirmeyi hedefliyor. </w:t>
      </w:r>
    </w:p>
    <w:p w14:paraId="7DFF218A" w14:textId="77777777" w:rsidR="00424D85" w:rsidRPr="00424D85" w:rsidRDefault="00424D85" w:rsidP="00424D85">
      <w:pPr>
        <w:shd w:val="clear" w:color="auto" w:fill="FFFFFF"/>
        <w:spacing w:afterLines="20" w:after="48" w:line="240" w:lineRule="auto"/>
        <w:contextualSpacing/>
        <w:jc w:val="both"/>
        <w:rPr>
          <w:rFonts w:ascii="Tahoma" w:eastAsia="Times New Roman" w:hAnsi="Tahoma" w:cs="Tahoma"/>
        </w:rPr>
      </w:pPr>
    </w:p>
    <w:p w14:paraId="2B830DD2" w14:textId="77777777" w:rsidR="00424D85" w:rsidRPr="00424D85" w:rsidRDefault="00424D85" w:rsidP="00424D85">
      <w:pPr>
        <w:spacing w:after="24" w:line="288" w:lineRule="auto"/>
        <w:contextualSpacing/>
        <w:jc w:val="both"/>
        <w:rPr>
          <w:rFonts w:ascii="Tahoma" w:hAnsi="Tahoma" w:cs="Tahoma"/>
          <w:b/>
          <w:bCs/>
        </w:rPr>
      </w:pPr>
      <w:r w:rsidRPr="00424D85">
        <w:rPr>
          <w:rFonts w:ascii="Tahoma" w:hAnsi="Tahoma" w:cs="Tahoma"/>
          <w:b/>
          <w:bCs/>
        </w:rPr>
        <w:t>ISO 10002 şikayetlerin tekrarını önlüyor</w:t>
      </w:r>
    </w:p>
    <w:p w14:paraId="5DB60B0D" w14:textId="77777777"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ISO 10002 Müşteri Memnuniyeti Yönetim Sistemi, üyelerden gelecek geri bildirimler konusunda nasıl bir yol izleneceğini gösteriyor. Yönetim sistemi, şikayetler konusunda çalışanların bilinç ve dikkatlerini geliştiriyor.</w:t>
      </w:r>
    </w:p>
    <w:p w14:paraId="3FB6AF88" w14:textId="77777777" w:rsidR="00424D85" w:rsidRPr="00424D85" w:rsidRDefault="00424D85" w:rsidP="00424D85">
      <w:pPr>
        <w:spacing w:after="24" w:line="288" w:lineRule="auto"/>
        <w:contextualSpacing/>
        <w:jc w:val="both"/>
        <w:rPr>
          <w:rFonts w:ascii="Tahoma" w:hAnsi="Tahoma" w:cs="Tahoma"/>
          <w:bCs/>
          <w:sz w:val="10"/>
          <w:szCs w:val="10"/>
        </w:rPr>
      </w:pPr>
    </w:p>
    <w:p w14:paraId="2BD2E2CA" w14:textId="77777777"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 xml:space="preserve">Temel hedefi, müşteri memnuniyetini sağlamak olan yönetim sistemi ile şikayetlerin tekrarı engellenerek çözüm olanakları sunuluyor. Ayrıca şikayetlerle iyileştirmeye açık alanların tespit edilmesi sağlanıyor. </w:t>
      </w:r>
    </w:p>
    <w:p w14:paraId="0C3AAC10" w14:textId="77777777" w:rsidR="00424D85" w:rsidRPr="00F135CC" w:rsidRDefault="00424D85" w:rsidP="00424D85">
      <w:pPr>
        <w:spacing w:after="24" w:line="288" w:lineRule="auto"/>
        <w:contextualSpacing/>
        <w:jc w:val="both"/>
        <w:rPr>
          <w:rFonts w:ascii="Tahoma" w:hAnsi="Tahoma" w:cs="Tahoma"/>
          <w:b/>
          <w:bCs/>
          <w:sz w:val="10"/>
          <w:szCs w:val="10"/>
        </w:rPr>
      </w:pPr>
    </w:p>
    <w:p w14:paraId="49642599" w14:textId="77777777" w:rsidR="009D273B" w:rsidRDefault="009D273B" w:rsidP="00424D85">
      <w:pPr>
        <w:spacing w:after="24" w:line="288" w:lineRule="auto"/>
        <w:contextualSpacing/>
        <w:jc w:val="both"/>
        <w:rPr>
          <w:rFonts w:ascii="Tahoma" w:hAnsi="Tahoma" w:cs="Tahoma"/>
          <w:b/>
          <w:bCs/>
        </w:rPr>
      </w:pPr>
    </w:p>
    <w:p w14:paraId="54533CE4" w14:textId="77777777" w:rsidR="00424D85" w:rsidRPr="00424D85" w:rsidRDefault="00424D85" w:rsidP="00424D85">
      <w:pPr>
        <w:spacing w:after="24" w:line="288" w:lineRule="auto"/>
        <w:contextualSpacing/>
        <w:jc w:val="both"/>
        <w:rPr>
          <w:rFonts w:ascii="Tahoma" w:hAnsi="Tahoma" w:cs="Tahoma"/>
          <w:b/>
          <w:bCs/>
        </w:rPr>
      </w:pPr>
      <w:r w:rsidRPr="00424D85">
        <w:rPr>
          <w:rFonts w:ascii="Tahoma" w:hAnsi="Tahoma" w:cs="Tahoma"/>
          <w:b/>
          <w:bCs/>
        </w:rPr>
        <w:t>“Yüzde yüz memnuniyet için çalışıyoruz”</w:t>
      </w:r>
    </w:p>
    <w:p w14:paraId="1853EB0B" w14:textId="77777777"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 xml:space="preserve">OSTİM Organize Sanayi Bölge Müdürü </w:t>
      </w:r>
      <w:proofErr w:type="gramStart"/>
      <w:r w:rsidRPr="00424D85">
        <w:rPr>
          <w:rFonts w:ascii="Tahoma" w:hAnsi="Tahoma" w:cs="Tahoma"/>
          <w:bCs/>
        </w:rPr>
        <w:t>Adem</w:t>
      </w:r>
      <w:proofErr w:type="gramEnd"/>
      <w:r w:rsidRPr="00424D85">
        <w:rPr>
          <w:rFonts w:ascii="Tahoma" w:hAnsi="Tahoma" w:cs="Tahoma"/>
          <w:bCs/>
        </w:rPr>
        <w:t xml:space="preserve"> Arıcı, kalite yönetim sistemlerine verdikleri önemi dile getirerek, 2005 yılında TSE onaylı Kalite Yönetim Sistemi Belgesi alan ilk OSB olduklarını hatırlattı.</w:t>
      </w:r>
    </w:p>
    <w:p w14:paraId="52EDC742" w14:textId="77777777" w:rsidR="00424D85" w:rsidRPr="00424D85" w:rsidRDefault="00424D85" w:rsidP="00424D85">
      <w:pPr>
        <w:spacing w:after="24" w:line="288" w:lineRule="auto"/>
        <w:contextualSpacing/>
        <w:jc w:val="both"/>
        <w:rPr>
          <w:rFonts w:ascii="Tahoma" w:hAnsi="Tahoma" w:cs="Tahoma"/>
          <w:bCs/>
          <w:sz w:val="10"/>
          <w:szCs w:val="10"/>
        </w:rPr>
      </w:pPr>
    </w:p>
    <w:p w14:paraId="666CD445" w14:textId="46CCA9F9"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 xml:space="preserve">OSTİM OSB’nin kamusal ve destekleyici hizmetlerini sunarken üyelerini, yüzde yüz memnun edilmesi gereken müşteri olarak gördüğünü </w:t>
      </w:r>
      <w:r w:rsidR="00BC49B4">
        <w:rPr>
          <w:rFonts w:ascii="Tahoma" w:hAnsi="Tahoma" w:cs="Tahoma"/>
          <w:bCs/>
        </w:rPr>
        <w:t>kaydeden</w:t>
      </w:r>
      <w:r w:rsidRPr="00424D85">
        <w:rPr>
          <w:rFonts w:ascii="Tahoma" w:hAnsi="Tahoma" w:cs="Tahoma"/>
          <w:bCs/>
        </w:rPr>
        <w:t xml:space="preserve"> </w:t>
      </w:r>
      <w:proofErr w:type="gramStart"/>
      <w:r w:rsidRPr="00424D85">
        <w:rPr>
          <w:rFonts w:ascii="Tahoma" w:hAnsi="Tahoma" w:cs="Tahoma"/>
          <w:bCs/>
        </w:rPr>
        <w:t>Adem</w:t>
      </w:r>
      <w:proofErr w:type="gramEnd"/>
      <w:r w:rsidRPr="00424D85">
        <w:rPr>
          <w:rFonts w:ascii="Tahoma" w:hAnsi="Tahoma" w:cs="Tahoma"/>
          <w:bCs/>
        </w:rPr>
        <w:t xml:space="preserve"> Arıcı, “Müşteri odaklı ve paylaşımcı bir OSB’yiz. Tüm hizmetlerimizi sunarken yüzde yüz müşteri memnuniyeti sağlamak için çalışıyoruz. Bölgemizdeki sanayici ve iş insanlarımızı yıl içerisinde düzenlediğimiz istişare ve paylaşım toplantılarıyla yönetim süreçlerimize dahil ediyoruz.” dedi.</w:t>
      </w:r>
    </w:p>
    <w:p w14:paraId="3173B987" w14:textId="77777777" w:rsidR="00424D85" w:rsidRPr="00424D85" w:rsidRDefault="00424D85" w:rsidP="00424D85">
      <w:pPr>
        <w:spacing w:after="24" w:line="288" w:lineRule="auto"/>
        <w:contextualSpacing/>
        <w:jc w:val="both"/>
        <w:rPr>
          <w:rFonts w:ascii="Tahoma" w:hAnsi="Tahoma" w:cs="Tahoma"/>
          <w:bCs/>
          <w:sz w:val="10"/>
          <w:szCs w:val="10"/>
        </w:rPr>
      </w:pPr>
    </w:p>
    <w:p w14:paraId="78183BA5" w14:textId="19F84F73"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Hizmet kalitesini sürekli iyileştirm</w:t>
      </w:r>
      <w:r w:rsidR="00BC49B4">
        <w:rPr>
          <w:rFonts w:ascii="Tahoma" w:hAnsi="Tahoma" w:cs="Tahoma"/>
          <w:bCs/>
        </w:rPr>
        <w:t xml:space="preserve">e hedefiyle hareket ettiklerine işaret eden </w:t>
      </w:r>
      <w:r w:rsidRPr="00424D85">
        <w:rPr>
          <w:rFonts w:ascii="Tahoma" w:hAnsi="Tahoma" w:cs="Tahoma"/>
          <w:bCs/>
        </w:rPr>
        <w:t xml:space="preserve">Arıcı, pek çok OSB’de bulunmayan Müşteri İlişkileri Koordinatörlüğü birimi ile </w:t>
      </w:r>
      <w:proofErr w:type="spellStart"/>
      <w:r w:rsidRPr="00424D85">
        <w:rPr>
          <w:rFonts w:ascii="Tahoma" w:hAnsi="Tahoma" w:cs="Tahoma"/>
          <w:bCs/>
        </w:rPr>
        <w:t>OSTİM’li</w:t>
      </w:r>
      <w:proofErr w:type="spellEnd"/>
      <w:r w:rsidRPr="00424D85">
        <w:rPr>
          <w:rFonts w:ascii="Tahoma" w:hAnsi="Tahoma" w:cs="Tahoma"/>
          <w:bCs/>
        </w:rPr>
        <w:t xml:space="preserve"> firmaların taleplerini çok çeşitli iletişim kanalları aracılığıyla şeffaf bir şekilde almaya devam ettiklerini kaydetti.</w:t>
      </w:r>
    </w:p>
    <w:p w14:paraId="3FA136C7" w14:textId="77777777" w:rsidR="00424D85" w:rsidRPr="00424D85" w:rsidRDefault="00424D85" w:rsidP="00424D85">
      <w:pPr>
        <w:spacing w:after="24" w:line="288" w:lineRule="auto"/>
        <w:contextualSpacing/>
        <w:jc w:val="both"/>
        <w:rPr>
          <w:rFonts w:ascii="Tahoma" w:hAnsi="Tahoma" w:cs="Tahoma"/>
          <w:bCs/>
          <w:sz w:val="10"/>
          <w:szCs w:val="10"/>
        </w:rPr>
      </w:pPr>
    </w:p>
    <w:p w14:paraId="54B52E50" w14:textId="6017395E"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Ticari işletmelerin müşteri memnuniyetine gösterdikleri hassasiyete dikkat çeken Arıcı, “Biz de OSTİM OSB olarak tüm hizmetlerimizde aynı anlayışla har</w:t>
      </w:r>
      <w:r w:rsidR="00BC49B4">
        <w:rPr>
          <w:rFonts w:ascii="Tahoma" w:hAnsi="Tahoma" w:cs="Tahoma"/>
          <w:bCs/>
        </w:rPr>
        <w:t xml:space="preserve">eket ediyoruz. Her bir eleştiri, </w:t>
      </w:r>
      <w:r w:rsidRPr="00424D85">
        <w:rPr>
          <w:rFonts w:ascii="Tahoma" w:hAnsi="Tahoma" w:cs="Tahoma"/>
          <w:bCs/>
        </w:rPr>
        <w:t xml:space="preserve">öneri ve </w:t>
      </w:r>
      <w:proofErr w:type="gramStart"/>
      <w:r w:rsidRPr="00424D85">
        <w:rPr>
          <w:rFonts w:ascii="Tahoma" w:hAnsi="Tahoma" w:cs="Tahoma"/>
          <w:bCs/>
        </w:rPr>
        <w:t>şikayeti</w:t>
      </w:r>
      <w:proofErr w:type="gramEnd"/>
      <w:r w:rsidRPr="00424D85">
        <w:rPr>
          <w:rFonts w:ascii="Tahoma" w:hAnsi="Tahoma" w:cs="Tahoma"/>
          <w:bCs/>
        </w:rPr>
        <w:t xml:space="preserve"> kurumumuza armağan olarak görüyor, bunları sonuna kadar takip ederek üyelerimizi memnun edecek çözümlerle sonuçlandırmak için çalışıyoruz.” açıklamasında bulundu.</w:t>
      </w:r>
    </w:p>
    <w:p w14:paraId="26BF35C1" w14:textId="77777777" w:rsidR="00424D85" w:rsidRPr="00424D85" w:rsidRDefault="00424D85" w:rsidP="00424D85">
      <w:pPr>
        <w:spacing w:after="24" w:line="288" w:lineRule="auto"/>
        <w:contextualSpacing/>
        <w:jc w:val="both"/>
        <w:rPr>
          <w:rFonts w:ascii="Tahoma" w:hAnsi="Tahoma" w:cs="Tahoma"/>
          <w:bCs/>
          <w:sz w:val="10"/>
          <w:szCs w:val="10"/>
        </w:rPr>
      </w:pPr>
    </w:p>
    <w:p w14:paraId="45BE9931" w14:textId="77777777" w:rsidR="00424D85" w:rsidRPr="00424D85" w:rsidRDefault="00424D85" w:rsidP="00424D85">
      <w:pPr>
        <w:spacing w:after="24" w:line="288" w:lineRule="auto"/>
        <w:contextualSpacing/>
        <w:jc w:val="both"/>
        <w:rPr>
          <w:rFonts w:ascii="Tahoma" w:hAnsi="Tahoma" w:cs="Tahoma"/>
          <w:b/>
          <w:bCs/>
        </w:rPr>
      </w:pPr>
      <w:r w:rsidRPr="00424D85">
        <w:rPr>
          <w:rFonts w:ascii="Tahoma" w:hAnsi="Tahoma" w:cs="Tahoma"/>
          <w:b/>
          <w:bCs/>
        </w:rPr>
        <w:t>“İnandığımız için yapıyoruz”</w:t>
      </w:r>
    </w:p>
    <w:p w14:paraId="3C07B662" w14:textId="23455DA3"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Toplam Kalite Yönetiminin en önemli aşamasın</w:t>
      </w:r>
      <w:r w:rsidR="00BC49B4">
        <w:rPr>
          <w:rFonts w:ascii="Tahoma" w:hAnsi="Tahoma" w:cs="Tahoma"/>
          <w:bCs/>
        </w:rPr>
        <w:t xml:space="preserve">ın müşteri memnuniyeti olduğunun altını çizen </w:t>
      </w:r>
      <w:proofErr w:type="gramStart"/>
      <w:r w:rsidRPr="00424D85">
        <w:rPr>
          <w:rFonts w:ascii="Tahoma" w:hAnsi="Tahoma" w:cs="Tahoma"/>
          <w:bCs/>
        </w:rPr>
        <w:t>Adem</w:t>
      </w:r>
      <w:proofErr w:type="gramEnd"/>
      <w:r w:rsidRPr="00424D85">
        <w:rPr>
          <w:rFonts w:ascii="Tahoma" w:hAnsi="Tahoma" w:cs="Tahoma"/>
          <w:bCs/>
        </w:rPr>
        <w:t xml:space="preserve"> Arıcı, </w:t>
      </w:r>
      <w:proofErr w:type="spellStart"/>
      <w:r w:rsidRPr="00424D85">
        <w:rPr>
          <w:rFonts w:ascii="Tahoma" w:hAnsi="Tahoma" w:cs="Tahoma"/>
          <w:bCs/>
        </w:rPr>
        <w:t>proaktif</w:t>
      </w:r>
      <w:proofErr w:type="spellEnd"/>
      <w:r w:rsidRPr="00424D85">
        <w:rPr>
          <w:rFonts w:ascii="Tahoma" w:hAnsi="Tahoma" w:cs="Tahoma"/>
          <w:bCs/>
        </w:rPr>
        <w:t xml:space="preserve"> yönetim anlayışıyla üyelerden gelen tüm taleplerin alınmasının gerekliliğine inandıklarını </w:t>
      </w:r>
      <w:r w:rsidRPr="00BC49B4">
        <w:rPr>
          <w:rFonts w:ascii="Tahoma" w:hAnsi="Tahoma" w:cs="Tahoma"/>
          <w:bCs/>
        </w:rPr>
        <w:t>vurguladı.</w:t>
      </w:r>
      <w:r w:rsidRPr="00424D85">
        <w:rPr>
          <w:rFonts w:ascii="Tahoma" w:hAnsi="Tahoma" w:cs="Tahoma"/>
          <w:bCs/>
        </w:rPr>
        <w:t xml:space="preserve"> Arıcı şunla</w:t>
      </w:r>
      <w:r w:rsidR="00BC49B4">
        <w:rPr>
          <w:rFonts w:ascii="Tahoma" w:hAnsi="Tahoma" w:cs="Tahoma"/>
          <w:bCs/>
        </w:rPr>
        <w:t>rı söyledi: “Tüm çalışmalarımız</w:t>
      </w:r>
      <w:r w:rsidRPr="00424D85">
        <w:rPr>
          <w:rFonts w:ascii="Tahoma" w:hAnsi="Tahoma" w:cs="Tahoma"/>
          <w:bCs/>
        </w:rPr>
        <w:t xml:space="preserve"> ve hizmetlerimiz</w:t>
      </w:r>
      <w:r w:rsidR="00BC49B4">
        <w:rPr>
          <w:rFonts w:ascii="Tahoma" w:hAnsi="Tahoma" w:cs="Tahoma"/>
          <w:bCs/>
        </w:rPr>
        <w:t>de</w:t>
      </w:r>
      <w:r w:rsidR="004C1C76">
        <w:rPr>
          <w:rFonts w:ascii="Tahoma" w:hAnsi="Tahoma" w:cs="Tahoma"/>
          <w:bCs/>
        </w:rPr>
        <w:t>,</w:t>
      </w:r>
      <w:r w:rsidR="00BC49B4">
        <w:rPr>
          <w:rFonts w:ascii="Tahoma" w:hAnsi="Tahoma" w:cs="Tahoma"/>
          <w:bCs/>
        </w:rPr>
        <w:t xml:space="preserve"> y</w:t>
      </w:r>
      <w:r w:rsidRPr="00424D85">
        <w:rPr>
          <w:rFonts w:ascii="Tahoma" w:hAnsi="Tahoma" w:cs="Tahoma"/>
          <w:bCs/>
        </w:rPr>
        <w:t xml:space="preserve">üzde yüz müşteri memnuniyetine ulaşmak için gerekli uygulamaları hayata geçirmeye devam edeceğiz.” </w:t>
      </w:r>
    </w:p>
    <w:p w14:paraId="107DEF34" w14:textId="77777777" w:rsidR="00424D85" w:rsidRPr="00424D85" w:rsidRDefault="00424D85" w:rsidP="00424D85">
      <w:pPr>
        <w:spacing w:after="24" w:line="288" w:lineRule="auto"/>
        <w:contextualSpacing/>
        <w:jc w:val="both"/>
        <w:rPr>
          <w:rFonts w:ascii="Tahoma" w:hAnsi="Tahoma" w:cs="Tahoma"/>
          <w:bCs/>
          <w:sz w:val="10"/>
          <w:szCs w:val="10"/>
        </w:rPr>
      </w:pPr>
    </w:p>
    <w:p w14:paraId="0EEC8F51" w14:textId="46CBBA26" w:rsidR="00424D85" w:rsidRPr="00424D85" w:rsidRDefault="00424D85" w:rsidP="00424D85">
      <w:pPr>
        <w:spacing w:after="24" w:line="288" w:lineRule="auto"/>
        <w:contextualSpacing/>
        <w:jc w:val="both"/>
        <w:rPr>
          <w:rFonts w:ascii="Tahoma" w:hAnsi="Tahoma" w:cs="Tahoma"/>
          <w:b/>
          <w:bCs/>
        </w:rPr>
      </w:pPr>
      <w:r>
        <w:rPr>
          <w:rFonts w:ascii="Tahoma" w:hAnsi="Tahoma" w:cs="Tahoma"/>
          <w:b/>
          <w:bCs/>
        </w:rPr>
        <w:t>OSTİM OSB u</w:t>
      </w:r>
      <w:r w:rsidRPr="00424D85">
        <w:rPr>
          <w:rFonts w:ascii="Tahoma" w:hAnsi="Tahoma" w:cs="Tahoma"/>
          <w:b/>
          <w:bCs/>
        </w:rPr>
        <w:t>luslar</w:t>
      </w:r>
      <w:r w:rsidR="005427BE">
        <w:rPr>
          <w:rFonts w:ascii="Tahoma" w:hAnsi="Tahoma" w:cs="Tahoma"/>
          <w:b/>
          <w:bCs/>
        </w:rPr>
        <w:t>ar</w:t>
      </w:r>
      <w:r w:rsidRPr="00424D85">
        <w:rPr>
          <w:rFonts w:ascii="Tahoma" w:hAnsi="Tahoma" w:cs="Tahoma"/>
          <w:b/>
          <w:bCs/>
        </w:rPr>
        <w:t>ası nitelikte 6 belgeye sahip</w:t>
      </w:r>
    </w:p>
    <w:p w14:paraId="2442D55E" w14:textId="70F26502" w:rsidR="00424D85" w:rsidRPr="00424D85" w:rsidRDefault="004C1C76" w:rsidP="00F3625F">
      <w:pPr>
        <w:spacing w:after="24" w:line="288" w:lineRule="auto"/>
        <w:contextualSpacing/>
        <w:jc w:val="both"/>
        <w:rPr>
          <w:rFonts w:ascii="Tahoma" w:hAnsi="Tahoma" w:cs="Tahoma"/>
          <w:bCs/>
        </w:rPr>
      </w:pPr>
      <w:r>
        <w:rPr>
          <w:rFonts w:ascii="Tahoma" w:hAnsi="Tahoma" w:cs="Tahoma"/>
          <w:bCs/>
        </w:rPr>
        <w:t>OSTİM OSB Bölge Müdürlüğü, ISO 10002</w:t>
      </w:r>
      <w:r w:rsidR="00424D85" w:rsidRPr="00424D85">
        <w:rPr>
          <w:rFonts w:ascii="Tahoma" w:hAnsi="Tahoma" w:cs="Tahoma"/>
          <w:bCs/>
        </w:rPr>
        <w:t xml:space="preserve"> </w:t>
      </w:r>
      <w:r>
        <w:rPr>
          <w:rFonts w:ascii="Tahoma" w:hAnsi="Tahoma" w:cs="Tahoma"/>
          <w:bCs/>
        </w:rPr>
        <w:t xml:space="preserve">ile </w:t>
      </w:r>
      <w:r w:rsidR="00424D85" w:rsidRPr="00424D85">
        <w:rPr>
          <w:rFonts w:ascii="Tahoma" w:hAnsi="Tahoma" w:cs="Tahoma"/>
          <w:bCs/>
        </w:rPr>
        <w:t>uluslararası yönetim sistemi belgesin</w:t>
      </w:r>
      <w:r>
        <w:rPr>
          <w:rFonts w:ascii="Tahoma" w:hAnsi="Tahoma" w:cs="Tahoma"/>
          <w:bCs/>
        </w:rPr>
        <w:t xml:space="preserve">i </w:t>
      </w:r>
      <w:r w:rsidRPr="00424D85">
        <w:rPr>
          <w:rFonts w:ascii="Tahoma" w:hAnsi="Tahoma" w:cs="Tahoma"/>
          <w:bCs/>
        </w:rPr>
        <w:t>6</w:t>
      </w:r>
      <w:r>
        <w:rPr>
          <w:rFonts w:ascii="Tahoma" w:hAnsi="Tahoma" w:cs="Tahoma"/>
          <w:bCs/>
        </w:rPr>
        <w:t>’ya çıkardı.</w:t>
      </w:r>
      <w:r w:rsidR="00424D85" w:rsidRPr="00424D85">
        <w:rPr>
          <w:rFonts w:ascii="Tahoma" w:hAnsi="Tahoma" w:cs="Tahoma"/>
          <w:bCs/>
        </w:rPr>
        <w:t xml:space="preserve"> </w:t>
      </w:r>
      <w:r>
        <w:rPr>
          <w:rFonts w:ascii="Tahoma" w:hAnsi="Tahoma" w:cs="Tahoma"/>
          <w:bCs/>
        </w:rPr>
        <w:t>Kurumun sahip olduğu b</w:t>
      </w:r>
      <w:r w:rsidR="00424D85" w:rsidRPr="00424D85">
        <w:rPr>
          <w:rFonts w:ascii="Tahoma" w:hAnsi="Tahoma" w:cs="Tahoma"/>
          <w:bCs/>
        </w:rPr>
        <w:t>elgeler şunlar: ISO 9001 Kalite Yönetim Sistemi, ISO 45001 İş Sağlığı ve Güvenliği Yönetim Sistemi Belgesi, ISO 14001 Çevre Yönetim Sistemi Belgesi, ISO 50001 Enerji Yönetim Sistemi Belgesi, ISO 27001 Bilgi Güvenliği Yönetim Sistemi Belgesi ve ISO 10002 Müşteri Memnuniyeti Yönetim Sistemi Standardı Belgesi.</w:t>
      </w:r>
    </w:p>
    <w:p w14:paraId="330040CE" w14:textId="77777777" w:rsidR="00424D85" w:rsidRPr="00424D85" w:rsidRDefault="00424D85" w:rsidP="00424D85">
      <w:pPr>
        <w:spacing w:after="24" w:line="288" w:lineRule="auto"/>
        <w:contextualSpacing/>
        <w:jc w:val="both"/>
        <w:rPr>
          <w:rFonts w:ascii="Tahoma" w:hAnsi="Tahoma" w:cs="Tahoma"/>
          <w:bCs/>
        </w:rPr>
      </w:pPr>
      <w:r w:rsidRPr="00424D85">
        <w:rPr>
          <w:rFonts w:ascii="Tahoma" w:hAnsi="Tahoma" w:cs="Tahoma"/>
          <w:bCs/>
        </w:rPr>
        <w:t xml:space="preserve"> </w:t>
      </w:r>
    </w:p>
    <w:p w14:paraId="5B69FBCF" w14:textId="77777777" w:rsidR="009941F8" w:rsidRPr="00B6079B" w:rsidRDefault="009941F8" w:rsidP="0038422F">
      <w:pPr>
        <w:spacing w:after="20" w:line="240" w:lineRule="auto"/>
        <w:contextualSpacing/>
        <w:jc w:val="both"/>
        <w:rPr>
          <w:rFonts w:ascii="Tahoma" w:hAnsi="Tahoma" w:cs="Tahoma"/>
          <w:b/>
        </w:rPr>
      </w:pPr>
      <w:r w:rsidRPr="00B6079B">
        <w:rPr>
          <w:rFonts w:ascii="Tahoma" w:hAnsi="Tahoma" w:cs="Tahoma"/>
          <w:b/>
        </w:rPr>
        <w:t>Saygılarımızla,</w:t>
      </w:r>
    </w:p>
    <w:p w14:paraId="0BEE0DBE" w14:textId="77777777" w:rsidR="009941F8" w:rsidRPr="00B6079B" w:rsidRDefault="009941F8" w:rsidP="0038422F">
      <w:pPr>
        <w:spacing w:after="20" w:line="240" w:lineRule="auto"/>
        <w:contextualSpacing/>
        <w:jc w:val="both"/>
        <w:rPr>
          <w:rFonts w:ascii="Tahoma" w:hAnsi="Tahoma" w:cs="Tahoma"/>
        </w:rPr>
      </w:pPr>
    </w:p>
    <w:p w14:paraId="4691E7D2" w14:textId="77777777" w:rsidR="009941F8" w:rsidRPr="00B6079B" w:rsidRDefault="009941F8" w:rsidP="0038422F">
      <w:pPr>
        <w:spacing w:after="20" w:line="240" w:lineRule="auto"/>
        <w:contextualSpacing/>
        <w:jc w:val="both"/>
        <w:rPr>
          <w:rFonts w:ascii="Tahoma" w:hAnsi="Tahoma" w:cs="Tahoma"/>
        </w:rPr>
      </w:pPr>
      <w:r w:rsidRPr="00B6079B">
        <w:rPr>
          <w:rFonts w:ascii="Tahoma" w:hAnsi="Tahoma" w:cs="Tahoma"/>
          <w:b/>
        </w:rPr>
        <w:t>OSTİM</w:t>
      </w:r>
    </w:p>
    <w:p w14:paraId="66774D29" w14:textId="77777777" w:rsidR="009941F8" w:rsidRPr="00B6079B" w:rsidRDefault="009941F8" w:rsidP="0038422F">
      <w:pPr>
        <w:spacing w:after="20" w:line="240" w:lineRule="auto"/>
        <w:contextualSpacing/>
        <w:jc w:val="both"/>
        <w:rPr>
          <w:rFonts w:ascii="Tahoma" w:hAnsi="Tahoma" w:cs="Tahoma"/>
          <w:b/>
        </w:rPr>
      </w:pPr>
      <w:r w:rsidRPr="00B6079B">
        <w:rPr>
          <w:rFonts w:ascii="Tahoma" w:hAnsi="Tahoma" w:cs="Tahoma"/>
          <w:b/>
        </w:rPr>
        <w:t>Basın ve Halkla İlişkiler Müdürlüğü</w:t>
      </w:r>
    </w:p>
    <w:p w14:paraId="09D810FD" w14:textId="77777777" w:rsidR="009941F8" w:rsidRPr="00B6079B" w:rsidRDefault="009941F8" w:rsidP="0038422F">
      <w:pPr>
        <w:spacing w:after="20" w:line="240" w:lineRule="auto"/>
        <w:contextualSpacing/>
        <w:jc w:val="both"/>
        <w:rPr>
          <w:rFonts w:ascii="Tahoma" w:hAnsi="Tahoma" w:cs="Tahoma"/>
          <w:b/>
        </w:rPr>
      </w:pPr>
    </w:p>
    <w:p w14:paraId="41106D63" w14:textId="77777777" w:rsidR="009941F8" w:rsidRPr="00B6079B" w:rsidRDefault="009941F8" w:rsidP="0038422F">
      <w:pPr>
        <w:spacing w:after="20" w:line="240" w:lineRule="auto"/>
        <w:contextualSpacing/>
        <w:jc w:val="both"/>
        <w:rPr>
          <w:rFonts w:ascii="Tahoma" w:hAnsi="Tahoma" w:cs="Tahoma"/>
          <w:b/>
        </w:rPr>
      </w:pPr>
      <w:r w:rsidRPr="00B6079B">
        <w:rPr>
          <w:rFonts w:ascii="Tahoma" w:hAnsi="Tahoma" w:cs="Tahoma"/>
          <w:b/>
        </w:rPr>
        <w:t>(0312) 385 5090 (1300)</w:t>
      </w:r>
    </w:p>
    <w:p w14:paraId="2E4140A3" w14:textId="77777777" w:rsidR="009941F8" w:rsidRPr="00B6079B" w:rsidRDefault="009941F8" w:rsidP="0038422F">
      <w:pPr>
        <w:spacing w:after="20" w:line="240" w:lineRule="auto"/>
        <w:contextualSpacing/>
        <w:jc w:val="both"/>
        <w:rPr>
          <w:rFonts w:ascii="Tahoma" w:hAnsi="Tahoma" w:cs="Tahoma"/>
          <w:b/>
        </w:rPr>
      </w:pPr>
      <w:r w:rsidRPr="00B6079B">
        <w:rPr>
          <w:rFonts w:ascii="Tahoma" w:hAnsi="Tahoma" w:cs="Tahoma"/>
          <w:b/>
        </w:rPr>
        <w:t>korhan@ostim.org.tr</w:t>
      </w:r>
    </w:p>
    <w:p w14:paraId="1C9FE65B" w14:textId="77777777" w:rsidR="00E008C5" w:rsidRPr="00B6079B" w:rsidRDefault="00E008C5" w:rsidP="0038422F">
      <w:pPr>
        <w:tabs>
          <w:tab w:val="left" w:pos="2383"/>
        </w:tabs>
        <w:spacing w:after="20" w:line="240" w:lineRule="auto"/>
        <w:contextualSpacing/>
        <w:rPr>
          <w:rFonts w:ascii="Tahoma" w:hAnsi="Tahoma" w:cs="Tahoma"/>
          <w:b/>
        </w:rPr>
      </w:pPr>
    </w:p>
    <w:sectPr w:rsidR="00E008C5" w:rsidRPr="00B6079B" w:rsidSect="00ED1434">
      <w:headerReference w:type="default" r:id="rId10"/>
      <w:pgSz w:w="11906" w:h="16838"/>
      <w:pgMar w:top="1417" w:right="112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F94B5" w14:textId="77777777" w:rsidR="00D37F2E" w:rsidRDefault="00D37F2E" w:rsidP="00D37F2E">
      <w:pPr>
        <w:spacing w:after="0" w:line="240" w:lineRule="auto"/>
      </w:pPr>
      <w:r>
        <w:separator/>
      </w:r>
    </w:p>
  </w:endnote>
  <w:endnote w:type="continuationSeparator" w:id="0">
    <w:p w14:paraId="4D8F8A4C" w14:textId="77777777" w:rsidR="00D37F2E" w:rsidRDefault="00D37F2E" w:rsidP="00D37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DD814" w14:textId="77777777" w:rsidR="00D37F2E" w:rsidRDefault="00D37F2E" w:rsidP="00D37F2E">
      <w:pPr>
        <w:spacing w:after="0" w:line="240" w:lineRule="auto"/>
      </w:pPr>
      <w:r>
        <w:separator/>
      </w:r>
    </w:p>
  </w:footnote>
  <w:footnote w:type="continuationSeparator" w:id="0">
    <w:p w14:paraId="6AA59018" w14:textId="77777777" w:rsidR="00D37F2E" w:rsidRDefault="00D37F2E" w:rsidP="00D37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212E0" w14:textId="3A2DF896" w:rsidR="00D37F2E" w:rsidRDefault="00D37F2E">
    <w:pPr>
      <w:pStyle w:val="stbilgi"/>
    </w:pPr>
  </w:p>
  <w:p w14:paraId="10A65DCC" w14:textId="596923A4" w:rsidR="00D37F2E" w:rsidRDefault="00D37F2E">
    <w:pPr>
      <w:pStyle w:val="stbilgi"/>
    </w:pPr>
  </w:p>
  <w:p w14:paraId="31891DD3" w14:textId="77777777" w:rsidR="00D37F2E" w:rsidRDefault="00D37F2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1B2A"/>
    <w:multiLevelType w:val="hybridMultilevel"/>
    <w:tmpl w:val="A218E99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E908EE"/>
    <w:multiLevelType w:val="hybridMultilevel"/>
    <w:tmpl w:val="96C8FB56"/>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F63B9D"/>
    <w:multiLevelType w:val="hybridMultilevel"/>
    <w:tmpl w:val="46AA5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B33F54"/>
    <w:multiLevelType w:val="hybridMultilevel"/>
    <w:tmpl w:val="8D1E5930"/>
    <w:lvl w:ilvl="0" w:tplc="041F0001">
      <w:start w:val="1"/>
      <w:numFmt w:val="bullet"/>
      <w:lvlText w:val=""/>
      <w:lvlJc w:val="left"/>
      <w:pPr>
        <w:ind w:left="1042" w:hanging="360"/>
      </w:pPr>
      <w:rPr>
        <w:rFonts w:ascii="Symbol" w:hAnsi="Symbol" w:hint="default"/>
      </w:rPr>
    </w:lvl>
    <w:lvl w:ilvl="1" w:tplc="041F0003" w:tentative="1">
      <w:start w:val="1"/>
      <w:numFmt w:val="bullet"/>
      <w:lvlText w:val="o"/>
      <w:lvlJc w:val="left"/>
      <w:pPr>
        <w:ind w:left="1762" w:hanging="360"/>
      </w:pPr>
      <w:rPr>
        <w:rFonts w:ascii="Courier New" w:hAnsi="Courier New" w:cs="Courier New" w:hint="default"/>
      </w:rPr>
    </w:lvl>
    <w:lvl w:ilvl="2" w:tplc="041F0005" w:tentative="1">
      <w:start w:val="1"/>
      <w:numFmt w:val="bullet"/>
      <w:lvlText w:val=""/>
      <w:lvlJc w:val="left"/>
      <w:pPr>
        <w:ind w:left="2482" w:hanging="360"/>
      </w:pPr>
      <w:rPr>
        <w:rFonts w:ascii="Wingdings" w:hAnsi="Wingdings" w:hint="default"/>
      </w:rPr>
    </w:lvl>
    <w:lvl w:ilvl="3" w:tplc="041F0001" w:tentative="1">
      <w:start w:val="1"/>
      <w:numFmt w:val="bullet"/>
      <w:lvlText w:val=""/>
      <w:lvlJc w:val="left"/>
      <w:pPr>
        <w:ind w:left="3202" w:hanging="360"/>
      </w:pPr>
      <w:rPr>
        <w:rFonts w:ascii="Symbol" w:hAnsi="Symbol" w:hint="default"/>
      </w:rPr>
    </w:lvl>
    <w:lvl w:ilvl="4" w:tplc="041F0003" w:tentative="1">
      <w:start w:val="1"/>
      <w:numFmt w:val="bullet"/>
      <w:lvlText w:val="o"/>
      <w:lvlJc w:val="left"/>
      <w:pPr>
        <w:ind w:left="3922" w:hanging="360"/>
      </w:pPr>
      <w:rPr>
        <w:rFonts w:ascii="Courier New" w:hAnsi="Courier New" w:cs="Courier New" w:hint="default"/>
      </w:rPr>
    </w:lvl>
    <w:lvl w:ilvl="5" w:tplc="041F0005" w:tentative="1">
      <w:start w:val="1"/>
      <w:numFmt w:val="bullet"/>
      <w:lvlText w:val=""/>
      <w:lvlJc w:val="left"/>
      <w:pPr>
        <w:ind w:left="4642" w:hanging="360"/>
      </w:pPr>
      <w:rPr>
        <w:rFonts w:ascii="Wingdings" w:hAnsi="Wingdings" w:hint="default"/>
      </w:rPr>
    </w:lvl>
    <w:lvl w:ilvl="6" w:tplc="041F0001" w:tentative="1">
      <w:start w:val="1"/>
      <w:numFmt w:val="bullet"/>
      <w:lvlText w:val=""/>
      <w:lvlJc w:val="left"/>
      <w:pPr>
        <w:ind w:left="5362" w:hanging="360"/>
      </w:pPr>
      <w:rPr>
        <w:rFonts w:ascii="Symbol" w:hAnsi="Symbol" w:hint="default"/>
      </w:rPr>
    </w:lvl>
    <w:lvl w:ilvl="7" w:tplc="041F0003" w:tentative="1">
      <w:start w:val="1"/>
      <w:numFmt w:val="bullet"/>
      <w:lvlText w:val="o"/>
      <w:lvlJc w:val="left"/>
      <w:pPr>
        <w:ind w:left="6082" w:hanging="360"/>
      </w:pPr>
      <w:rPr>
        <w:rFonts w:ascii="Courier New" w:hAnsi="Courier New" w:cs="Courier New" w:hint="default"/>
      </w:rPr>
    </w:lvl>
    <w:lvl w:ilvl="8" w:tplc="041F0005" w:tentative="1">
      <w:start w:val="1"/>
      <w:numFmt w:val="bullet"/>
      <w:lvlText w:val=""/>
      <w:lvlJc w:val="left"/>
      <w:pPr>
        <w:ind w:left="6802" w:hanging="360"/>
      </w:pPr>
      <w:rPr>
        <w:rFonts w:ascii="Wingdings" w:hAnsi="Wingdings" w:hint="default"/>
      </w:rPr>
    </w:lvl>
  </w:abstractNum>
  <w:abstractNum w:abstractNumId="6">
    <w:nsid w:val="1E8872AA"/>
    <w:multiLevelType w:val="hybridMultilevel"/>
    <w:tmpl w:val="C7A45D0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F1A4DCF"/>
    <w:multiLevelType w:val="hybridMultilevel"/>
    <w:tmpl w:val="93EE7AD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0813E8D"/>
    <w:multiLevelType w:val="hybridMultilevel"/>
    <w:tmpl w:val="E2A2073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C200E7D"/>
    <w:multiLevelType w:val="hybridMultilevel"/>
    <w:tmpl w:val="DCFC4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A31C71"/>
    <w:multiLevelType w:val="hybridMultilevel"/>
    <w:tmpl w:val="C0D4165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47584717"/>
    <w:multiLevelType w:val="hybridMultilevel"/>
    <w:tmpl w:val="DC08D674"/>
    <w:lvl w:ilvl="0" w:tplc="6308CA56">
      <w:start w:val="1"/>
      <w:numFmt w:val="bullet"/>
      <w:lvlText w:val="–"/>
      <w:lvlJc w:val="left"/>
      <w:pPr>
        <w:ind w:left="1080" w:hanging="360"/>
      </w:pPr>
      <w:rPr>
        <w:rFonts w:ascii="Tahoma" w:hAnsi="Tahoma" w:cs="Times New Roman"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2">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12B208F"/>
    <w:multiLevelType w:val="hybridMultilevel"/>
    <w:tmpl w:val="B1B4FD1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D3F7799"/>
    <w:multiLevelType w:val="hybridMultilevel"/>
    <w:tmpl w:val="DB54CC0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E4306BD"/>
    <w:multiLevelType w:val="hybridMultilevel"/>
    <w:tmpl w:val="5C6AD01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5">
      <w:start w:val="1"/>
      <w:numFmt w:val="bullet"/>
      <w:lvlText w:val=""/>
      <w:lvlJc w:val="left"/>
      <w:pPr>
        <w:ind w:left="2880" w:hanging="360"/>
      </w:pPr>
      <w:rPr>
        <w:rFonts w:ascii="Wingdings" w:hAnsi="Wingdings"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635A4CF0"/>
    <w:multiLevelType w:val="hybridMultilevel"/>
    <w:tmpl w:val="CC22DFC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7C3E2FD3"/>
    <w:multiLevelType w:val="hybridMultilevel"/>
    <w:tmpl w:val="E0AA737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4"/>
  </w:num>
  <w:num w:numId="4">
    <w:abstractNumId w:val="2"/>
  </w:num>
  <w:num w:numId="5">
    <w:abstractNumId w:val="17"/>
  </w:num>
  <w:num w:numId="6">
    <w:abstractNumId w:val="18"/>
  </w:num>
  <w:num w:numId="7">
    <w:abstractNumId w:val="13"/>
  </w:num>
  <w:num w:numId="8">
    <w:abstractNumId w:val="1"/>
  </w:num>
  <w:num w:numId="9">
    <w:abstractNumId w:val="11"/>
  </w:num>
  <w:num w:numId="10">
    <w:abstractNumId w:val="19"/>
  </w:num>
  <w:num w:numId="11">
    <w:abstractNumId w:val="6"/>
  </w:num>
  <w:num w:numId="12">
    <w:abstractNumId w:val="15"/>
  </w:num>
  <w:num w:numId="13">
    <w:abstractNumId w:val="16"/>
  </w:num>
  <w:num w:numId="14">
    <w:abstractNumId w:val="3"/>
  </w:num>
  <w:num w:numId="15">
    <w:abstractNumId w:val="0"/>
  </w:num>
  <w:num w:numId="16">
    <w:abstractNumId w:val="10"/>
  </w:num>
  <w:num w:numId="17">
    <w:abstractNumId w:val="5"/>
  </w:num>
  <w:num w:numId="18">
    <w:abstractNumId w:val="7"/>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127D7"/>
    <w:rsid w:val="00015574"/>
    <w:rsid w:val="000227A5"/>
    <w:rsid w:val="0008518B"/>
    <w:rsid w:val="000A0775"/>
    <w:rsid w:val="000A4544"/>
    <w:rsid w:val="000C4E00"/>
    <w:rsid w:val="000E62C3"/>
    <w:rsid w:val="00103F67"/>
    <w:rsid w:val="0010626F"/>
    <w:rsid w:val="001351F8"/>
    <w:rsid w:val="00140248"/>
    <w:rsid w:val="001408E4"/>
    <w:rsid w:val="0016799D"/>
    <w:rsid w:val="001832B9"/>
    <w:rsid w:val="001872E8"/>
    <w:rsid w:val="00192EF7"/>
    <w:rsid w:val="0019315E"/>
    <w:rsid w:val="001B4967"/>
    <w:rsid w:val="001F2A7A"/>
    <w:rsid w:val="001F3088"/>
    <w:rsid w:val="002045E0"/>
    <w:rsid w:val="0021462F"/>
    <w:rsid w:val="00227425"/>
    <w:rsid w:val="00242C53"/>
    <w:rsid w:val="00245F56"/>
    <w:rsid w:val="002530AC"/>
    <w:rsid w:val="00256EF9"/>
    <w:rsid w:val="00260F1D"/>
    <w:rsid w:val="00270E89"/>
    <w:rsid w:val="00290392"/>
    <w:rsid w:val="002918A6"/>
    <w:rsid w:val="002A0911"/>
    <w:rsid w:val="002A66F7"/>
    <w:rsid w:val="002B687D"/>
    <w:rsid w:val="002E03B2"/>
    <w:rsid w:val="002E470D"/>
    <w:rsid w:val="003140AD"/>
    <w:rsid w:val="00342827"/>
    <w:rsid w:val="00345AC3"/>
    <w:rsid w:val="003742D8"/>
    <w:rsid w:val="0038422F"/>
    <w:rsid w:val="003D30AB"/>
    <w:rsid w:val="00400FA9"/>
    <w:rsid w:val="004156BF"/>
    <w:rsid w:val="00424D85"/>
    <w:rsid w:val="004267B5"/>
    <w:rsid w:val="00431046"/>
    <w:rsid w:val="004965B2"/>
    <w:rsid w:val="004A11CD"/>
    <w:rsid w:val="004A2387"/>
    <w:rsid w:val="004A7C14"/>
    <w:rsid w:val="004B2D40"/>
    <w:rsid w:val="004B69C1"/>
    <w:rsid w:val="004B6D35"/>
    <w:rsid w:val="004C1C76"/>
    <w:rsid w:val="004D34BB"/>
    <w:rsid w:val="004D7850"/>
    <w:rsid w:val="005075A4"/>
    <w:rsid w:val="0053413B"/>
    <w:rsid w:val="005427BE"/>
    <w:rsid w:val="00542BD5"/>
    <w:rsid w:val="0055348B"/>
    <w:rsid w:val="00556029"/>
    <w:rsid w:val="00571330"/>
    <w:rsid w:val="005872FB"/>
    <w:rsid w:val="005B690C"/>
    <w:rsid w:val="005D114B"/>
    <w:rsid w:val="005F528E"/>
    <w:rsid w:val="005F7D76"/>
    <w:rsid w:val="00614148"/>
    <w:rsid w:val="00623AD0"/>
    <w:rsid w:val="006729D3"/>
    <w:rsid w:val="0069176D"/>
    <w:rsid w:val="00693851"/>
    <w:rsid w:val="006C560C"/>
    <w:rsid w:val="006D1CE3"/>
    <w:rsid w:val="006D3038"/>
    <w:rsid w:val="006F0FEF"/>
    <w:rsid w:val="006F115A"/>
    <w:rsid w:val="006F2906"/>
    <w:rsid w:val="00702A7B"/>
    <w:rsid w:val="00714D5A"/>
    <w:rsid w:val="00743003"/>
    <w:rsid w:val="007523EC"/>
    <w:rsid w:val="007529B1"/>
    <w:rsid w:val="00755DD9"/>
    <w:rsid w:val="00780AF1"/>
    <w:rsid w:val="007913B9"/>
    <w:rsid w:val="007963A1"/>
    <w:rsid w:val="007C0BA4"/>
    <w:rsid w:val="007C1491"/>
    <w:rsid w:val="00803D50"/>
    <w:rsid w:val="00806844"/>
    <w:rsid w:val="00810B93"/>
    <w:rsid w:val="0082342E"/>
    <w:rsid w:val="00826F75"/>
    <w:rsid w:val="008430CE"/>
    <w:rsid w:val="00860427"/>
    <w:rsid w:val="0089606C"/>
    <w:rsid w:val="008B4CD4"/>
    <w:rsid w:val="008C4ED9"/>
    <w:rsid w:val="00905372"/>
    <w:rsid w:val="009823C1"/>
    <w:rsid w:val="009941F8"/>
    <w:rsid w:val="009A7D8C"/>
    <w:rsid w:val="009B4B63"/>
    <w:rsid w:val="009C12FB"/>
    <w:rsid w:val="009D273B"/>
    <w:rsid w:val="00A23808"/>
    <w:rsid w:val="00A266A5"/>
    <w:rsid w:val="00A53D03"/>
    <w:rsid w:val="00A544ED"/>
    <w:rsid w:val="00A81E53"/>
    <w:rsid w:val="00A83E4B"/>
    <w:rsid w:val="00AB0DE5"/>
    <w:rsid w:val="00AB257A"/>
    <w:rsid w:val="00AC13CC"/>
    <w:rsid w:val="00AE5DEC"/>
    <w:rsid w:val="00AF3A1C"/>
    <w:rsid w:val="00B116A3"/>
    <w:rsid w:val="00B16D98"/>
    <w:rsid w:val="00B503F4"/>
    <w:rsid w:val="00B6079B"/>
    <w:rsid w:val="00B73414"/>
    <w:rsid w:val="00B74DD9"/>
    <w:rsid w:val="00B74F34"/>
    <w:rsid w:val="00B86C6C"/>
    <w:rsid w:val="00B87DD6"/>
    <w:rsid w:val="00BB6984"/>
    <w:rsid w:val="00BC11AE"/>
    <w:rsid w:val="00BC1794"/>
    <w:rsid w:val="00BC49B4"/>
    <w:rsid w:val="00BC72DC"/>
    <w:rsid w:val="00BD50CE"/>
    <w:rsid w:val="00BD56E0"/>
    <w:rsid w:val="00BE2B9D"/>
    <w:rsid w:val="00C01E75"/>
    <w:rsid w:val="00C145F9"/>
    <w:rsid w:val="00C33185"/>
    <w:rsid w:val="00C5304F"/>
    <w:rsid w:val="00C56E7E"/>
    <w:rsid w:val="00C97439"/>
    <w:rsid w:val="00CA5DBE"/>
    <w:rsid w:val="00CB7CBE"/>
    <w:rsid w:val="00CC131C"/>
    <w:rsid w:val="00CF0DCA"/>
    <w:rsid w:val="00D07D44"/>
    <w:rsid w:val="00D17F64"/>
    <w:rsid w:val="00D37F2E"/>
    <w:rsid w:val="00D401F3"/>
    <w:rsid w:val="00D41C26"/>
    <w:rsid w:val="00D5047F"/>
    <w:rsid w:val="00D7087F"/>
    <w:rsid w:val="00D75D41"/>
    <w:rsid w:val="00D916FE"/>
    <w:rsid w:val="00DC5CB7"/>
    <w:rsid w:val="00DC6B0D"/>
    <w:rsid w:val="00DD693D"/>
    <w:rsid w:val="00DF1833"/>
    <w:rsid w:val="00DF18B9"/>
    <w:rsid w:val="00DF29C4"/>
    <w:rsid w:val="00DF5B0D"/>
    <w:rsid w:val="00E008C5"/>
    <w:rsid w:val="00E25218"/>
    <w:rsid w:val="00E33A4A"/>
    <w:rsid w:val="00E35779"/>
    <w:rsid w:val="00E36236"/>
    <w:rsid w:val="00E7437D"/>
    <w:rsid w:val="00EA76AD"/>
    <w:rsid w:val="00EB5014"/>
    <w:rsid w:val="00EC625B"/>
    <w:rsid w:val="00EC7154"/>
    <w:rsid w:val="00ED1434"/>
    <w:rsid w:val="00EE2324"/>
    <w:rsid w:val="00EF2539"/>
    <w:rsid w:val="00EF450B"/>
    <w:rsid w:val="00F05915"/>
    <w:rsid w:val="00F10185"/>
    <w:rsid w:val="00F135CC"/>
    <w:rsid w:val="00F3625F"/>
    <w:rsid w:val="00F66A5E"/>
    <w:rsid w:val="00F7365A"/>
    <w:rsid w:val="00F7760E"/>
    <w:rsid w:val="00F77F96"/>
    <w:rsid w:val="00F80408"/>
    <w:rsid w:val="00F94FA5"/>
    <w:rsid w:val="00F96943"/>
    <w:rsid w:val="00FB0D6F"/>
    <w:rsid w:val="00FB2D0D"/>
    <w:rsid w:val="00FC37E1"/>
    <w:rsid w:val="00FC4110"/>
    <w:rsid w:val="00FD64CD"/>
    <w:rsid w:val="00FF10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B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 w:type="table" w:styleId="TabloKlavuzu">
    <w:name w:val="Table Grid"/>
    <w:basedOn w:val="NormalTablo"/>
    <w:uiPriority w:val="59"/>
    <w:rsid w:val="00803D50"/>
    <w:pPr>
      <w:spacing w:before="60" w:after="6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B0D6F"/>
    <w:rPr>
      <w:b/>
      <w:bCs/>
    </w:rPr>
  </w:style>
  <w:style w:type="paragraph" w:styleId="stbilgi">
    <w:name w:val="header"/>
    <w:basedOn w:val="Normal"/>
    <w:link w:val="stbilgiChar"/>
    <w:uiPriority w:val="99"/>
    <w:unhideWhenUsed/>
    <w:rsid w:val="00D37F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7F2E"/>
    <w:rPr>
      <w:rFonts w:eastAsiaTheme="minorEastAsia"/>
      <w:lang w:eastAsia="tr-TR"/>
    </w:rPr>
  </w:style>
  <w:style w:type="paragraph" w:styleId="Altbilgi">
    <w:name w:val="footer"/>
    <w:basedOn w:val="Normal"/>
    <w:link w:val="AltbilgiChar"/>
    <w:uiPriority w:val="99"/>
    <w:unhideWhenUsed/>
    <w:rsid w:val="00D37F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7F2E"/>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 w:type="table" w:styleId="TabloKlavuzu">
    <w:name w:val="Table Grid"/>
    <w:basedOn w:val="NormalTablo"/>
    <w:uiPriority w:val="59"/>
    <w:rsid w:val="00803D50"/>
    <w:pPr>
      <w:spacing w:before="60" w:after="6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B0D6F"/>
    <w:rPr>
      <w:b/>
      <w:bCs/>
    </w:rPr>
  </w:style>
  <w:style w:type="paragraph" w:styleId="stbilgi">
    <w:name w:val="header"/>
    <w:basedOn w:val="Normal"/>
    <w:link w:val="stbilgiChar"/>
    <w:uiPriority w:val="99"/>
    <w:unhideWhenUsed/>
    <w:rsid w:val="00D37F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7F2E"/>
    <w:rPr>
      <w:rFonts w:eastAsiaTheme="minorEastAsia"/>
      <w:lang w:eastAsia="tr-TR"/>
    </w:rPr>
  </w:style>
  <w:style w:type="paragraph" w:styleId="Altbilgi">
    <w:name w:val="footer"/>
    <w:basedOn w:val="Normal"/>
    <w:link w:val="AltbilgiChar"/>
    <w:uiPriority w:val="99"/>
    <w:unhideWhenUsed/>
    <w:rsid w:val="00D37F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7F2E"/>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9739">
      <w:bodyDiv w:val="1"/>
      <w:marLeft w:val="0"/>
      <w:marRight w:val="0"/>
      <w:marTop w:val="0"/>
      <w:marBottom w:val="0"/>
      <w:divBdr>
        <w:top w:val="none" w:sz="0" w:space="0" w:color="auto"/>
        <w:left w:val="none" w:sz="0" w:space="0" w:color="auto"/>
        <w:bottom w:val="none" w:sz="0" w:space="0" w:color="auto"/>
        <w:right w:val="none" w:sz="0" w:space="0" w:color="auto"/>
      </w:divBdr>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296495719">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33223">
      <w:bodyDiv w:val="1"/>
      <w:marLeft w:val="0"/>
      <w:marRight w:val="0"/>
      <w:marTop w:val="0"/>
      <w:marBottom w:val="0"/>
      <w:divBdr>
        <w:top w:val="none" w:sz="0" w:space="0" w:color="auto"/>
        <w:left w:val="none" w:sz="0" w:space="0" w:color="auto"/>
        <w:bottom w:val="none" w:sz="0" w:space="0" w:color="auto"/>
        <w:right w:val="none" w:sz="0" w:space="0" w:color="auto"/>
      </w:divBdr>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157383864">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1598366429">
      <w:bodyDiv w:val="1"/>
      <w:marLeft w:val="0"/>
      <w:marRight w:val="0"/>
      <w:marTop w:val="0"/>
      <w:marBottom w:val="0"/>
      <w:divBdr>
        <w:top w:val="none" w:sz="0" w:space="0" w:color="auto"/>
        <w:left w:val="none" w:sz="0" w:space="0" w:color="auto"/>
        <w:bottom w:val="none" w:sz="0" w:space="0" w:color="auto"/>
        <w:right w:val="none" w:sz="0" w:space="0" w:color="auto"/>
      </w:divBdr>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styles" Target="styles.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6550E-FEA1-4B9F-A7C9-118945FD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742</Words>
  <Characters>4236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MESLEKİ EĞİTİM MERKEZLERİ</vt:lpstr>
    </vt:vector>
  </TitlesOfParts>
  <Company>By NeC ® 2010 | Katilimsiz.Com</Company>
  <LinksUpToDate>false</LinksUpToDate>
  <CharactersWithSpaces>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MESLEKİ EĞİTİM MERKEZLERİ</dc:title>
  <dc:creator>Yunus EFE</dc:creator>
  <cp:keywords>OSTİM</cp:keywords>
  <cp:lastModifiedBy>Korhan GUMUSTEKIN</cp:lastModifiedBy>
  <cp:revision>13</cp:revision>
  <cp:lastPrinted>2021-02-24T05:35:00Z</cp:lastPrinted>
  <dcterms:created xsi:type="dcterms:W3CDTF">2022-02-14T08:09:00Z</dcterms:created>
  <dcterms:modified xsi:type="dcterms:W3CDTF">2022-03-17T05:43:00Z</dcterms:modified>
</cp:coreProperties>
</file>